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right="-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Нижнеабдулловский</w:t>
      </w:r>
      <w:r>
        <w:rPr>
          <w:rFonts w:cs="Arial" w:ascii="Arial" w:hAnsi="Arial"/>
        </w:rPr>
        <w:t xml:space="preserve"> сельский Исполнительный комитет</w:t>
      </w:r>
    </w:p>
    <w:p>
      <w:pPr>
        <w:pStyle w:val="Normal"/>
        <w:widowControl w:val="fals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Альметьевского муниципального района</w:t>
      </w:r>
    </w:p>
    <w:p>
      <w:pPr>
        <w:pStyle w:val="Normal"/>
        <w:widowControl w:val="fals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Республики Татарстан</w:t>
      </w:r>
    </w:p>
    <w:p>
      <w:pPr>
        <w:pStyle w:val="Normal"/>
        <w:widowControl w:val="fals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ПОСТАНОВЛЕНИЕ</w:t>
      </w:r>
    </w:p>
    <w:p>
      <w:pPr>
        <w:pStyle w:val="Normal"/>
        <w:widowControl w:val="false"/>
        <w:ind w:right="3968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tabs>
          <w:tab w:val="clear" w:pos="708"/>
          <w:tab w:val="left" w:pos="6946" w:leader="none"/>
          <w:tab w:val="left" w:pos="9071" w:leader="none"/>
        </w:tabs>
        <w:ind w:right="3968" w:hanging="0"/>
        <w:rPr>
          <w:rFonts w:ascii="Arial" w:hAnsi="Arial" w:cs="Arial"/>
        </w:rPr>
      </w:pPr>
      <w:r>
        <w:rPr>
          <w:rFonts w:cs="Arial" w:ascii="Arial" w:hAnsi="Arial"/>
        </w:rPr>
        <w:t xml:space="preserve">от 19  февраля 2026 года                          </w:t>
        <w:tab/>
        <w:t xml:space="preserve">                   № </w:t>
      </w:r>
      <w:r>
        <w:rPr>
          <w:rFonts w:cs="Arial" w:ascii="Arial" w:hAnsi="Arial"/>
        </w:rPr>
        <w:t>2</w:t>
      </w:r>
    </w:p>
    <w:p>
      <w:pPr>
        <w:pStyle w:val="Normal"/>
        <w:widowControl w:val="false"/>
        <w:tabs>
          <w:tab w:val="clear" w:pos="708"/>
          <w:tab w:val="left" w:pos="9071" w:leader="none"/>
        </w:tabs>
        <w:ind w:right="3968" w:hanging="0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tbl>
      <w:tblPr>
        <w:tblW w:w="5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11"/>
      </w:tblGrid>
      <w:tr>
        <w:trPr>
          <w:trHeight w:val="1100" w:hRule="atLeast"/>
        </w:trPr>
        <w:tc>
          <w:tcPr>
            <w:tcW w:w="52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245" w:leader="none"/>
                <w:tab w:val="left" w:pos="5387" w:leader="none"/>
              </w:tabs>
              <w:ind w:right="-6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Об определении стоимости услуг, предоставляемых согласно гарантированному перечню услуг по погребению на территории  </w:t>
            </w:r>
            <w:r>
              <w:rPr>
                <w:rFonts w:cs="Arial" w:ascii="Arial" w:hAnsi="Arial"/>
              </w:rPr>
              <w:t>Нижнеабдулловского</w:t>
            </w:r>
            <w:r>
              <w:rPr>
                <w:rFonts w:cs="Arial" w:ascii="Arial" w:hAnsi="Arial"/>
              </w:rPr>
              <w:t xml:space="preserve"> сельского поселения Альметьевского муниципального района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В соответствии с Федеральным законом от 12 января 1996 года № 8-ФЗ «О погребении и похоронном деле», постановлением Кабинета Министров Республики Татарстан от 18 мая 2007 года № 196 «О мерах по реализации Федерального закона «О погребении и похоронном деле в Республике Татарстан»,</w:t>
      </w:r>
      <w:r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cs="Arial" w:ascii="Arial" w:hAnsi="Arial"/>
        </w:rPr>
        <w:t xml:space="preserve">обращением Клиентской службы (на правах отдела) в Альметьевском районе Отделения Социального фонда России  по Республике Татарстан                    </w:t>
      </w:r>
      <w:r>
        <w:rPr>
          <w:rFonts w:eastAsia="Arial" w:cs="Arial" w:ascii="Arial" w:hAnsi="Arial"/>
          <w:color w:val="000000"/>
        </w:rPr>
        <w:t>от 26 января 2026 года № 51-34-09/131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jc w:val="center"/>
        <w:rPr>
          <w:rFonts w:ascii="Arial" w:hAnsi="Arial" w:cs="Arial"/>
        </w:rPr>
      </w:pPr>
      <w:r>
        <w:rPr>
          <w:rFonts w:cs="Arial" w:ascii="Arial" w:hAnsi="Arial"/>
        </w:rPr>
        <w:t>Нижнеабдулловский</w:t>
      </w:r>
      <w:r>
        <w:rPr>
          <w:rFonts w:cs="Arial" w:ascii="Arial" w:hAnsi="Arial"/>
        </w:rPr>
        <w:t xml:space="preserve"> сельский исполнительный комитет </w:t>
      </w:r>
    </w:p>
    <w:p>
      <w:pPr>
        <w:pStyle w:val="Normal"/>
        <w:widowControl w:val="false"/>
        <w:ind w:firstLine="709"/>
        <w:jc w:val="center"/>
        <w:rPr>
          <w:rFonts w:ascii="Arial" w:hAnsi="Arial" w:cs="Arial"/>
        </w:rPr>
      </w:pPr>
      <w:r>
        <w:rPr>
          <w:rFonts w:cs="Arial" w:ascii="Arial" w:hAnsi="Arial"/>
        </w:rPr>
        <w:t>ПОСТАНОВЛЯЕТ: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1. Определить стоимость услуг, предоставляемых согласно гарантированному перечню услуг по погребению в сумме </w:t>
      </w:r>
      <w:r>
        <w:rPr>
          <w:rFonts w:eastAsia="Arial" w:cs="Arial" w:ascii="Arial" w:hAnsi="Arial"/>
          <w:color w:val="000000"/>
        </w:rPr>
        <w:t>9 678,63</w:t>
      </w:r>
      <w:r>
        <w:rPr>
          <w:rFonts w:cs="Arial" w:ascii="Arial" w:hAnsi="Arial"/>
        </w:rPr>
        <w:t xml:space="preserve"> рублей на территории </w:t>
      </w:r>
      <w:r>
        <w:rPr>
          <w:rFonts w:cs="Arial" w:ascii="Arial" w:hAnsi="Arial"/>
        </w:rPr>
        <w:t>Нижнеабдулловского</w:t>
      </w:r>
      <w:r>
        <w:rPr>
          <w:rFonts w:cs="Arial" w:ascii="Arial" w:hAnsi="Arial"/>
        </w:rPr>
        <w:t xml:space="preserve"> сельского поселения Альметьевского муниципального района в соответствии с приложениями №№1, 2. 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2.</w:t>
      </w:r>
      <w:r>
        <w:rPr>
          <w:rFonts w:cs="Arial" w:ascii="Arial" w:hAnsi="Arial"/>
          <w:color w:val="FFFFFF"/>
        </w:rPr>
        <w:t>1</w:t>
      </w:r>
      <w:r>
        <w:rPr>
          <w:rFonts w:cs="Arial" w:ascii="Arial" w:hAnsi="Arial"/>
        </w:rPr>
        <w:t xml:space="preserve">Признать утратившим силу постановление </w:t>
      </w:r>
      <w:r>
        <w:rPr>
          <w:rFonts w:cs="Arial" w:ascii="Arial" w:hAnsi="Arial"/>
        </w:rPr>
        <w:t>Нижнеабдулловского</w:t>
      </w:r>
      <w:r>
        <w:rPr>
          <w:rFonts w:cs="Arial" w:ascii="Arial" w:hAnsi="Arial"/>
        </w:rPr>
        <w:t xml:space="preserve"> сельского Исполнительного комитета Альметьевского муниципального района                        от </w:t>
      </w:r>
      <w:r>
        <w:rPr>
          <w:rFonts w:cs="Arial" w:ascii="Arial" w:hAnsi="Arial"/>
        </w:rPr>
        <w:t>05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февраля</w:t>
      </w:r>
      <w:r>
        <w:rPr>
          <w:rFonts w:cs="Arial" w:ascii="Arial" w:hAnsi="Arial"/>
        </w:rPr>
        <w:t xml:space="preserve"> 2025 года № </w:t>
      </w:r>
      <w:r>
        <w:rPr>
          <w:rFonts w:cs="Arial" w:ascii="Arial" w:hAnsi="Arial"/>
        </w:rPr>
        <w:t>1</w:t>
      </w:r>
      <w:r>
        <w:rPr>
          <w:rFonts w:cs="Arial" w:ascii="Arial" w:hAnsi="Arial"/>
        </w:rPr>
        <w:t xml:space="preserve"> «Об определении стоимости услуг, предоставляемых согласно гарантированному перечню услуг по погребению на территории </w:t>
      </w:r>
      <w:r>
        <w:rPr>
          <w:rFonts w:cs="Arial" w:ascii="Arial" w:hAnsi="Arial"/>
        </w:rPr>
        <w:t>Нижнеабдулловского</w:t>
      </w:r>
      <w:r>
        <w:rPr>
          <w:rFonts w:cs="Arial" w:ascii="Arial" w:hAnsi="Arial"/>
        </w:rPr>
        <w:t xml:space="preserve"> сельского поселения Альметьевского муниципального района».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3.</w:t>
      </w:r>
      <w:r>
        <w:rPr>
          <w:rFonts w:cs="Arial" w:ascii="Arial" w:hAnsi="Arial"/>
          <w:color w:val="FFFFFF"/>
        </w:rPr>
        <w:t>.</w:t>
      </w:r>
      <w:r>
        <w:rPr>
          <w:rFonts w:cs="Arial" w:ascii="Arial" w:hAnsi="Arial"/>
          <w:color w:val="000000"/>
        </w:rPr>
        <w:t xml:space="preserve"> Обнародовать настоящее постановление на специальн</w:t>
      </w:r>
      <w:r>
        <w:rPr>
          <w:rFonts w:cs="Arial" w:ascii="Arial" w:hAnsi="Arial"/>
          <w:color w:val="000000"/>
        </w:rPr>
        <w:t xml:space="preserve">ых </w:t>
      </w:r>
      <w:r>
        <w:rPr>
          <w:rFonts w:cs="Arial" w:ascii="Arial" w:hAnsi="Arial"/>
          <w:color w:val="000000"/>
        </w:rPr>
        <w:t>информационн</w:t>
      </w:r>
      <w:r>
        <w:rPr>
          <w:rFonts w:cs="Arial" w:ascii="Arial" w:hAnsi="Arial"/>
          <w:color w:val="000000"/>
        </w:rPr>
        <w:t>ых</w:t>
      </w:r>
      <w:r>
        <w:rPr>
          <w:rFonts w:cs="Arial" w:ascii="Arial" w:hAnsi="Arial"/>
          <w:color w:val="000000"/>
        </w:rPr>
        <w:t xml:space="preserve"> стенд</w:t>
      </w:r>
      <w:r>
        <w:rPr>
          <w:rFonts w:cs="Arial" w:ascii="Arial" w:hAnsi="Arial"/>
          <w:color w:val="000000"/>
        </w:rPr>
        <w:t>ах</w:t>
      </w:r>
      <w:r>
        <w:rPr>
          <w:rFonts w:cs="Arial" w:ascii="Arial" w:hAnsi="Arial"/>
          <w:color w:val="000000"/>
        </w:rPr>
        <w:t>, расположенн</w:t>
      </w:r>
      <w:r>
        <w:rPr>
          <w:rFonts w:cs="Arial" w:ascii="Arial" w:hAnsi="Arial"/>
          <w:color w:val="000000"/>
        </w:rPr>
        <w:t xml:space="preserve">ых </w:t>
      </w:r>
      <w:r>
        <w:rPr>
          <w:rFonts w:cs="Arial" w:ascii="Arial" w:hAnsi="Arial"/>
          <w:color w:val="000000"/>
        </w:rPr>
        <w:t>на территории населенн</w:t>
      </w:r>
      <w:r>
        <w:rPr>
          <w:rFonts w:cs="Arial" w:ascii="Arial" w:hAnsi="Arial"/>
          <w:color w:val="000000"/>
        </w:rPr>
        <w:t>ых</w:t>
      </w:r>
      <w:r>
        <w:rPr>
          <w:rFonts w:cs="Arial" w:ascii="Arial" w:hAnsi="Arial"/>
          <w:color w:val="000000"/>
        </w:rPr>
        <w:t xml:space="preserve"> пункт</w:t>
      </w:r>
      <w:r>
        <w:rPr>
          <w:rFonts w:cs="Arial" w:ascii="Arial" w:hAnsi="Arial"/>
          <w:color w:val="000000"/>
        </w:rPr>
        <w:t>ов</w:t>
      </w:r>
      <w:r>
        <w:rPr>
          <w:rFonts w:cs="Arial" w:ascii="Arial" w:hAnsi="Arial"/>
          <w:color w:val="000000"/>
        </w:rPr>
        <w:t xml:space="preserve">: </w:t>
      </w:r>
      <w:r>
        <w:rPr>
          <w:rFonts w:cs="Arial" w:ascii="Arial" w:hAnsi="Arial"/>
          <w:color w:val="000000"/>
        </w:rPr>
        <w:t>с.Нижнее Абдулово,ул.Ленина, д.92, д.Кзыл Кеч, ул.Кзыл Кеч, д.12</w:t>
      </w:r>
      <w:r>
        <w:rPr>
          <w:rFonts w:cs="Arial" w:ascii="Arial" w:hAnsi="Arial"/>
          <w:color w:val="000000"/>
        </w:rPr>
        <w:t>; разместить на Официальном портале правовой информации Республики Татарстан (</w:t>
      </w:r>
      <w:r>
        <w:rPr>
          <w:rFonts w:cs="Arial" w:ascii="Arial" w:hAnsi="Arial"/>
          <w:color w:val="000000"/>
          <w:lang w:val="en-US"/>
        </w:rPr>
        <w:t>PRAVO</w:t>
      </w:r>
      <w:r>
        <w:rPr>
          <w:rFonts w:cs="Arial" w:ascii="Arial" w:hAnsi="Arial"/>
          <w:color w:val="000000"/>
        </w:rPr>
        <w:t>.</w:t>
      </w:r>
      <w:r>
        <w:rPr>
          <w:rFonts w:cs="Arial" w:ascii="Arial" w:hAnsi="Arial"/>
          <w:color w:val="000000"/>
          <w:lang w:val="en-US"/>
        </w:rPr>
        <w:t>TATARSTAN</w:t>
      </w:r>
      <w:r>
        <w:rPr>
          <w:rFonts w:cs="Arial" w:ascii="Arial" w:hAnsi="Arial"/>
          <w:color w:val="000000"/>
        </w:rPr>
        <w:t>.</w:t>
      </w:r>
      <w:r>
        <w:rPr>
          <w:rFonts w:cs="Arial" w:ascii="Arial" w:hAnsi="Arial"/>
          <w:color w:val="000000"/>
          <w:lang w:val="en-US"/>
        </w:rPr>
        <w:t>RU</w:t>
      </w:r>
      <w:r>
        <w:rPr>
          <w:rFonts w:cs="Arial" w:ascii="Arial" w:hAnsi="Arial"/>
          <w:color w:val="000000"/>
        </w:rPr>
        <w:t>) и на сайте Альметьевского муниципального рай</w:t>
      </w:r>
      <w:r>
        <w:rPr>
          <w:rFonts w:cs="Arial" w:ascii="Arial" w:hAnsi="Arial"/>
        </w:rPr>
        <w:t xml:space="preserve">она в информационно-телекоммуникационной сети «Интернет».     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1 февраля 2026 года. 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 Контроль за исполнением настоящего постановления оставляю за собой. </w:t>
      </w:r>
    </w:p>
    <w:p>
      <w:pPr>
        <w:pStyle w:val="Normal"/>
        <w:widowControl w:val="false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16"/>
          <w:szCs w:val="16"/>
        </w:rPr>
        <w:t xml:space="preserve">        </w:t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Руководитель </w:t>
      </w:r>
      <w:r>
        <w:rPr>
          <w:rFonts w:cs="Arial" w:ascii="Arial" w:hAnsi="Arial"/>
        </w:rPr>
        <w:t>Нижнеабдулловского</w:t>
      </w:r>
    </w:p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  <w:t xml:space="preserve">сельского Исполнительного комитета                                                     </w:t>
      </w:r>
      <w:r>
        <w:rPr>
          <w:rFonts w:cs="Arial" w:ascii="Arial" w:hAnsi="Arial"/>
        </w:rPr>
        <w:t>Р.Р.Юнусов</w:t>
      </w:r>
    </w:p>
    <w:p>
      <w:pPr>
        <w:pStyle w:val="Normal"/>
        <w:widowControl w:val="false"/>
        <w:rPr>
          <w:rFonts w:ascii="Arial" w:hAnsi="Arial" w:cs="Arial"/>
        </w:rPr>
      </w:pPr>
      <w:r>
        <w:rPr/>
      </w:r>
    </w:p>
    <w:p>
      <w:pPr>
        <w:pStyle w:val="Normal"/>
        <w:widowControl w:val="false"/>
        <w:rPr>
          <w:rFonts w:ascii="Arial" w:hAnsi="Arial" w:cs="Arial"/>
        </w:rPr>
      </w:pPr>
      <w:r>
        <w:rPr/>
      </w:r>
    </w:p>
    <w:p>
      <w:pPr>
        <w:pStyle w:val="Normal"/>
        <w:widowControl w:val="false"/>
        <w:rPr>
          <w:rFonts w:ascii="Arial" w:hAnsi="Arial" w:cs="Arial"/>
        </w:rPr>
      </w:pPr>
      <w:r>
        <w:rPr/>
      </w:r>
    </w:p>
    <w:tbl>
      <w:tblPr>
        <w:tblW w:w="5102" w:type="dxa"/>
        <w:jc w:val="left"/>
        <w:tblInd w:w="39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2"/>
      </w:tblGrid>
      <w:tr>
        <w:trPr/>
        <w:tc>
          <w:tcPr>
            <w:tcW w:w="5102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Приложение № 1</w:t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к постановлению </w:t>
            </w:r>
            <w:r>
              <w:rPr>
                <w:rFonts w:cs="Arial" w:ascii="Arial" w:hAnsi="Arial"/>
              </w:rPr>
              <w:t>Нижнеабдулловского</w:t>
            </w:r>
            <w:r>
              <w:rPr>
                <w:rFonts w:cs="Arial" w:ascii="Arial" w:hAnsi="Arial"/>
              </w:rPr>
              <w:t xml:space="preserve"> сельского Исполнительного комитета</w:t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Альметьевского муниципального района</w:t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от 19  февраля 2026 года № </w:t>
            </w:r>
            <w:r>
              <w:rPr>
                <w:rFonts w:cs="Arial" w:ascii="Arial" w:hAnsi="Arial"/>
              </w:rPr>
              <w:t>2</w:t>
            </w:r>
          </w:p>
        </w:tc>
      </w:tr>
    </w:tbl>
    <w:p>
      <w:pPr>
        <w:pStyle w:val="Normal"/>
        <w:ind w:left="2124" w:hanging="2124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42" w:hanging="14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СТОИМОСТЬ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гарантированного перечня услуг по погребению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на территории </w:t>
      </w:r>
      <w:r>
        <w:rPr>
          <w:rFonts w:cs="Arial" w:ascii="Arial" w:hAnsi="Arial"/>
        </w:rPr>
        <w:t xml:space="preserve">Нижнеабдулловского </w:t>
      </w:r>
      <w:r>
        <w:rPr>
          <w:rFonts w:cs="Arial" w:ascii="Arial" w:hAnsi="Arial"/>
        </w:rPr>
        <w:t xml:space="preserve">сельского поселения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Альметьевского муниципального района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17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0"/>
        <w:gridCol w:w="5611"/>
        <w:gridCol w:w="2818"/>
      </w:tblGrid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 xml:space="preserve">№№ </w:t>
            </w:r>
            <w:r>
              <w:rPr>
                <w:rFonts w:cs="Arial" w:ascii="Arial" w:hAnsi="Arial"/>
                <w:lang w:eastAsia="ar-SA"/>
              </w:rPr>
              <w:t>п/п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Наименование  услуг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Стоимость услуг,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руб.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1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3</w:t>
            </w:r>
          </w:p>
        </w:tc>
      </w:tr>
      <w:tr>
        <w:trPr>
          <w:trHeight w:val="48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Оформление документов, необходимых для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погребения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Предоставление и доставка гроба и других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предметов, необходимых для погребения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color w:val="000000"/>
              </w:rPr>
              <w:t>5 635,82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Перевозка тела (останков) умершего на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кладбище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color w:val="000000"/>
              </w:rPr>
              <w:t>908,43</w:t>
            </w:r>
          </w:p>
        </w:tc>
      </w:tr>
      <w:tr>
        <w:trPr>
          <w:trHeight w:val="373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4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Погребение (рытье могил и захоронение)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color w:val="000000"/>
              </w:rPr>
              <w:t>3 134,38</w:t>
            </w:r>
          </w:p>
        </w:tc>
      </w:tr>
      <w:tr>
        <w:trPr>
          <w:trHeight w:val="266" w:hRule="atLeast"/>
        </w:trPr>
        <w:tc>
          <w:tcPr>
            <w:tcW w:w="6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Всего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eastAsia="Arial" w:cs="Arial" w:ascii="Arial" w:hAnsi="Arial"/>
                <w:color w:val="000000"/>
              </w:rPr>
              <w:t>9 678,63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Руководитель </w:t>
      </w:r>
      <w:r>
        <w:rPr>
          <w:rFonts w:cs="Arial" w:ascii="Arial" w:hAnsi="Arial"/>
        </w:rPr>
        <w:t>Нижнеабдулловского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сельского Исполнительного комитета                                              </w:t>
      </w:r>
      <w:r>
        <w:rPr>
          <w:rFonts w:cs="Arial" w:ascii="Arial" w:hAnsi="Arial"/>
        </w:rPr>
        <w:t>Р.Р.Юнусов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5210" w:type="dxa"/>
        <w:jc w:val="left"/>
        <w:tblInd w:w="40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0"/>
      </w:tblGrid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Приложение № 2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к постановлению </w:t>
            </w:r>
            <w:r>
              <w:rPr>
                <w:rFonts w:cs="Arial" w:ascii="Arial" w:hAnsi="Arial"/>
              </w:rPr>
              <w:t>Нижнеабдулловского</w:t>
            </w:r>
            <w:r>
              <w:rPr>
                <w:rFonts w:cs="Arial" w:ascii="Arial" w:hAnsi="Arial"/>
              </w:rPr>
              <w:t xml:space="preserve"> сельского Исполнительного комитета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Альметьевского муниципального района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от 19  февраля 2026 года № </w:t>
            </w:r>
            <w:r>
              <w:rPr>
                <w:rFonts w:cs="Arial" w:ascii="Arial" w:hAnsi="Arial"/>
              </w:rPr>
              <w:t>2</w:t>
            </w:r>
          </w:p>
        </w:tc>
      </w:tr>
    </w:tbl>
    <w:p>
      <w:pPr>
        <w:pStyle w:val="Normal"/>
        <w:ind w:left="142" w:hanging="14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42" w:hanging="14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СТОИМОСТЬ</w:t>
      </w:r>
      <w:bookmarkStart w:id="0" w:name="_GoBack"/>
      <w:bookmarkEnd w:id="0"/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гарантированного перечня услуг по погребению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на территории </w:t>
      </w:r>
      <w:r>
        <w:rPr>
          <w:rFonts w:cs="Arial" w:ascii="Arial" w:hAnsi="Arial"/>
        </w:rPr>
        <w:t>Нижнеабдулловского</w:t>
      </w:r>
      <w:r>
        <w:rPr>
          <w:rFonts w:cs="Arial" w:ascii="Arial" w:hAnsi="Arial"/>
        </w:rPr>
        <w:t xml:space="preserve"> сельского поселения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Альметьевского муниципального района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af6"/>
        <w:tblW w:w="9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7"/>
        <w:gridCol w:w="5573"/>
        <w:gridCol w:w="2805"/>
      </w:tblGrid>
      <w:tr>
        <w:trPr/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 xml:space="preserve">№№ </w:t>
            </w: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п/п</w:t>
            </w:r>
          </w:p>
        </w:tc>
        <w:tc>
          <w:tcPr>
            <w:tcW w:w="5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Наименование  услуг</w:t>
            </w:r>
          </w:p>
          <w:p>
            <w:pPr>
              <w:pStyle w:val="Normal"/>
              <w:widowControl/>
              <w:pBdr/>
              <w:spacing w:before="0"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Стоимость услуг,</w:t>
            </w:r>
          </w:p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руб.</w:t>
            </w:r>
          </w:p>
        </w:tc>
      </w:tr>
      <w:tr>
        <w:trPr/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3</w:t>
            </w:r>
          </w:p>
        </w:tc>
      </w:tr>
      <w:tr>
        <w:trPr>
          <w:trHeight w:val="487" w:hRule="atLeast"/>
        </w:trPr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Оформление документов, необходимых для</w:t>
            </w:r>
          </w:p>
          <w:p>
            <w:pPr>
              <w:pStyle w:val="Normal"/>
              <w:widowControl/>
              <w:pBdr/>
              <w:spacing w:before="0" w:after="0"/>
              <w:jc w:val="left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погребения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Облачение тела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3 304,27</w:t>
            </w:r>
          </w:p>
        </w:tc>
      </w:tr>
      <w:tr>
        <w:trPr/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3</w:t>
            </w:r>
          </w:p>
          <w:p>
            <w:pPr>
              <w:pStyle w:val="Normal"/>
              <w:widowControl/>
              <w:pBdr/>
              <w:spacing w:before="0"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Предоставление и доставка гроба и других</w:t>
            </w:r>
          </w:p>
          <w:p>
            <w:pPr>
              <w:pStyle w:val="Normal"/>
              <w:widowControl/>
              <w:pBdr/>
              <w:spacing w:before="0" w:after="0"/>
              <w:jc w:val="left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предметов, необходимых для погребения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2 331,54</w:t>
            </w:r>
          </w:p>
        </w:tc>
      </w:tr>
      <w:tr>
        <w:trPr/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4</w:t>
            </w:r>
          </w:p>
          <w:p>
            <w:pPr>
              <w:pStyle w:val="Normal"/>
              <w:widowControl/>
              <w:pBdr/>
              <w:spacing w:before="0"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kern w:val="0"/>
                <w:lang w:val="ru-RU" w:eastAsia="ru-RU" w:bidi="ar-SA"/>
              </w:rPr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Перевозка тела (останков) умершего на</w:t>
            </w:r>
          </w:p>
          <w:p>
            <w:pPr>
              <w:pStyle w:val="Normal"/>
              <w:widowControl/>
              <w:pBdr/>
              <w:spacing w:before="0" w:after="0"/>
              <w:jc w:val="left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кладбище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908,44</w:t>
            </w:r>
          </w:p>
        </w:tc>
      </w:tr>
      <w:tr>
        <w:trPr>
          <w:trHeight w:val="373" w:hRule="atLeast"/>
        </w:trPr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Погребение (рытье могил и захоронение)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3 134,38</w:t>
            </w:r>
          </w:p>
        </w:tc>
      </w:tr>
      <w:tr>
        <w:trPr>
          <w:trHeight w:val="266" w:hRule="atLeast"/>
        </w:trPr>
        <w:tc>
          <w:tcPr>
            <w:tcW w:w="63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before="0" w:after="0"/>
              <w:jc w:val="center"/>
              <w:rPr>
                <w:kern w:val="0"/>
                <w:lang w:val="ru-RU" w:eastAsia="ru-RU" w:bidi="ar-SA"/>
              </w:rPr>
            </w:pPr>
            <w:r>
              <w:rPr>
                <w:rFonts w:eastAsia="Arial" w:cs="Arial" w:ascii="Arial" w:hAnsi="Arial"/>
                <w:color w:val="000000"/>
                <w:kern w:val="0"/>
                <w:lang w:val="ru-RU" w:eastAsia="ru-RU" w:bidi="ar-SA"/>
              </w:rPr>
              <w:t>9 678,63</w:t>
            </w:r>
          </w:p>
        </w:tc>
      </w:tr>
    </w:tbl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Руководитель </w:t>
      </w:r>
      <w:r>
        <w:rPr>
          <w:rFonts w:cs="Arial" w:ascii="Arial" w:hAnsi="Arial"/>
        </w:rPr>
        <w:t>Нижнеабдулловского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сельского Исполнительного комитета                                             </w:t>
      </w:r>
      <w:r>
        <w:rPr>
          <w:rFonts w:cs="Arial" w:ascii="Arial" w:hAnsi="Arial"/>
        </w:rPr>
        <w:t>Р.Р.Юнусов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/>
      </w:r>
    </w:p>
    <w:sectPr>
      <w:footerReference w:type="even" r:id="rId2"/>
      <w:footerReference w:type="default" r:id="rId3"/>
      <w:type w:val="nextPage"/>
      <w:pgSz w:w="11906" w:h="16838"/>
      <w:pgMar w:left="1418" w:right="1134" w:gutter="0" w:header="0" w:top="993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30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30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азвание объекта Знак"/>
    <w:basedOn w:val="DefaultParagraphFont"/>
    <w:link w:val="Caption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11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14">
    <w:name w:val="End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Верхний колонтитул Знак"/>
    <w:uiPriority w:val="99"/>
    <w:qFormat/>
    <w:rPr>
      <w:sz w:val="24"/>
      <w:szCs w:val="24"/>
    </w:rPr>
  </w:style>
  <w:style w:type="character" w:styleId="Style16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17" w:customStyle="1">
    <w:name w:val="Нижний колонтитул Знак"/>
    <w:uiPriority w:val="99"/>
    <w:qFormat/>
    <w:rPr>
      <w:sz w:val="24"/>
      <w:szCs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3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4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link w:val="Style8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25">
    <w:name w:val="Footnote Text"/>
    <w:basedOn w:val="Normal"/>
    <w:link w:val="Style9"/>
    <w:uiPriority w:val="99"/>
    <w:semiHidden/>
    <w:unhideWhenUsed/>
    <w:pPr>
      <w:spacing w:before="0" w:after="40"/>
    </w:pPr>
    <w:rPr>
      <w:sz w:val="18"/>
    </w:rPr>
  </w:style>
  <w:style w:type="paragraph" w:styleId="Style26">
    <w:name w:val="Endnote Text"/>
    <w:basedOn w:val="Normal"/>
    <w:link w:val="Style12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7">
    <w:name w:val="Index Heading"/>
    <w:basedOn w:val="Style18"/>
    <w:pPr/>
    <w:rPr/>
  </w:style>
  <w:style w:type="paragraph" w:styleId="Style28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211" w:customStyle="1">
    <w:name w:val="Основной текст с отступом 21"/>
    <w:basedOn w:val="Normal"/>
    <w:qFormat/>
    <w:pPr>
      <w:spacing w:lineRule="auto" w:line="360"/>
      <w:ind w:firstLine="709"/>
      <w:jc w:val="both"/>
    </w:pPr>
    <w:rPr>
      <w:szCs w:val="20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Footer"/>
    <w:basedOn w:val="Normal"/>
    <w:link w:val="Style17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Header"/>
    <w:basedOn w:val="Normal"/>
    <w:link w:val="Style15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221" w:customStyle="1">
    <w:name w:val="Основной текст с отступом 22"/>
    <w:basedOn w:val="Normal"/>
    <w:qFormat/>
    <w:pPr>
      <w:spacing w:lineRule="auto" w:line="360"/>
      <w:ind w:firstLine="709"/>
      <w:jc w:val="both"/>
    </w:pPr>
    <w:rPr>
      <w:szCs w:val="20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6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4366C-441A-4226-A2C9-F081EF7E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LibreOffice/7.5.1.2$Windows_x86 LibreOffice_project/fcbaee479e84c6cd81291587d2ee68cba099e129</Application>
  <AppVersion>15.0000</AppVersion>
  <Pages>3</Pages>
  <Words>431</Words>
  <Characters>3138</Characters>
  <CharactersWithSpaces>3745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2026-02-05T08:51:00Z</dcterms:created>
  <dc:creator>1</dc:creator>
  <dc:description/>
  <dc:language>ru-RU</dc:language>
  <cp:lastModifiedBy/>
  <cp:lastPrinted>2026-02-19T07:33:59Z</cp:lastPrinted>
  <dcterms:modified xsi:type="dcterms:W3CDTF">2026-02-19T07:36:18Z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